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03EC2" w14:textId="77777777" w:rsidR="002278EE" w:rsidRPr="000F2D36" w:rsidRDefault="00893D91">
      <w:pPr>
        <w:rPr>
          <w:b/>
          <w:bCs/>
          <w:sz w:val="8"/>
          <w:szCs w:val="8"/>
          <w:lang w:val="fr-FR"/>
        </w:rPr>
      </w:pPr>
      <w:r w:rsidRPr="000F2D36">
        <w:rPr>
          <w:sz w:val="28"/>
          <w:szCs w:val="28"/>
          <w:lang w:val="fr-FR"/>
        </w:rPr>
        <w:t>Authentique et sobre</w:t>
      </w:r>
      <w:r w:rsidRPr="000F2D36">
        <w:rPr>
          <w:sz w:val="28"/>
          <w:szCs w:val="28"/>
          <w:lang w:val="fr-FR"/>
        </w:rPr>
        <w:br/>
      </w:r>
      <w:r w:rsidRPr="000F2D36">
        <w:rPr>
          <w:sz w:val="28"/>
          <w:szCs w:val="28"/>
          <w:lang w:val="fr-FR"/>
        </w:rPr>
        <w:br/>
      </w:r>
      <w:r w:rsidRPr="000F2D36">
        <w:rPr>
          <w:b/>
          <w:bCs/>
          <w:lang w:val="fr-FR"/>
        </w:rPr>
        <w:t xml:space="preserve">L’architecte Charlotte </w:t>
      </w:r>
      <w:proofErr w:type="spellStart"/>
      <w:r w:rsidRPr="000F2D36">
        <w:rPr>
          <w:b/>
          <w:bCs/>
          <w:lang w:val="fr-FR"/>
        </w:rPr>
        <w:t>Nierlé</w:t>
      </w:r>
      <w:proofErr w:type="spellEnd"/>
      <w:r w:rsidRPr="000F2D36">
        <w:rPr>
          <w:b/>
          <w:bCs/>
          <w:lang w:val="fr-FR"/>
        </w:rPr>
        <w:t xml:space="preserve"> allie les influences modernes et le confort traditionnel dans le cadre de la rénovation tout en douceur d’une maison des années 1960. Le parquet en chêne haut de gamme du fabricant suisse </w:t>
      </w:r>
      <w:proofErr w:type="spellStart"/>
      <w:r w:rsidRPr="000F2D36">
        <w:rPr>
          <w:b/>
          <w:bCs/>
          <w:lang w:val="fr-FR"/>
        </w:rPr>
        <w:t>Bauwerk</w:t>
      </w:r>
      <w:proofErr w:type="spellEnd"/>
      <w:r w:rsidRPr="000F2D36">
        <w:rPr>
          <w:b/>
          <w:bCs/>
          <w:lang w:val="fr-FR"/>
        </w:rPr>
        <w:t xml:space="preserve"> </w:t>
      </w:r>
      <w:proofErr w:type="spellStart"/>
      <w:r w:rsidRPr="000F2D36">
        <w:rPr>
          <w:b/>
          <w:bCs/>
          <w:lang w:val="fr-FR"/>
        </w:rPr>
        <w:t>Parkett</w:t>
      </w:r>
      <w:proofErr w:type="spellEnd"/>
      <w:r w:rsidRPr="000F2D36">
        <w:rPr>
          <w:b/>
          <w:bCs/>
          <w:lang w:val="fr-FR"/>
        </w:rPr>
        <w:t xml:space="preserve"> apporte une note chaleureuse à la maison.</w:t>
      </w:r>
      <w:r w:rsidRPr="000F2D36">
        <w:rPr>
          <w:b/>
          <w:bCs/>
          <w:lang w:val="fr-FR"/>
        </w:rPr>
        <w:br/>
      </w:r>
      <w:r w:rsidRPr="000F2D36">
        <w:rPr>
          <w:b/>
          <w:bCs/>
          <w:sz w:val="8"/>
          <w:szCs w:val="8"/>
          <w:lang w:val="fr-FR"/>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412"/>
      </w:tblGrid>
      <w:tr w:rsidR="002278EE" w14:paraId="73504E5F"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1DD44463" w14:textId="77777777" w:rsidR="002278EE" w:rsidRDefault="00893D91">
            <w:pPr>
              <w:rPr>
                <w:sz w:val="18"/>
                <w:szCs w:val="18"/>
              </w:rPr>
            </w:pPr>
            <w:r>
              <w:rPr>
                <w:noProof/>
                <w:sz w:val="18"/>
                <w:szCs w:val="18"/>
              </w:rPr>
              <w:drawing>
                <wp:inline distT="0" distB="0" distL="0" distR="0" wp14:anchorId="6A0862C7" wp14:editId="5EC2569D">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6ADB8C7E" w14:textId="77777777" w:rsidR="002278EE" w:rsidRDefault="00893D91">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582"/>
        <w:gridCol w:w="4583"/>
        <w:gridCol w:w="247"/>
      </w:tblGrid>
      <w:tr w:rsidR="002278EE" w:rsidRPr="000F2D36" w14:paraId="61BBE8A2"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3633FC9F" w14:textId="77777777" w:rsidR="00844CBC" w:rsidRDefault="00893D91">
            <w:pPr>
              <w:spacing w:after="240"/>
              <w:rPr>
                <w:lang w:val="fr-FR"/>
              </w:rPr>
            </w:pPr>
            <w:r w:rsidRPr="000F2D36">
              <w:rPr>
                <w:lang w:val="fr-FR"/>
              </w:rPr>
              <w:t>Une maison située à Veyrier, près de Genève, a fait l’objet d’une rénovation complète et d’une restauration énergétique. L’accent a toujours été mis sur le respect de la structure existante et l’obje</w:t>
            </w:r>
            <w:r w:rsidRPr="000F2D36">
              <w:rPr>
                <w:lang w:val="fr-FR"/>
              </w:rPr>
              <w:t xml:space="preserve">ctif de préserver l’authenticité du bâtiment. Pour conférer aux espaces de vie une atmosphère chaleureuse, l'architecte Charlotte </w:t>
            </w:r>
            <w:proofErr w:type="spellStart"/>
            <w:r w:rsidRPr="000F2D36">
              <w:rPr>
                <w:lang w:val="fr-FR"/>
              </w:rPr>
              <w:t>Nierlé</w:t>
            </w:r>
            <w:proofErr w:type="spellEnd"/>
            <w:r w:rsidRPr="000F2D36">
              <w:rPr>
                <w:lang w:val="fr-FR"/>
              </w:rPr>
              <w:t xml:space="preserve"> a opté pour les lames extra larges, saines pour l’habitat, au format </w:t>
            </w:r>
            <w:proofErr w:type="spellStart"/>
            <w:r w:rsidRPr="000F2D36">
              <w:rPr>
                <w:lang w:val="fr-FR"/>
              </w:rPr>
              <w:t>Villapark</w:t>
            </w:r>
            <w:proofErr w:type="spellEnd"/>
            <w:r w:rsidRPr="000F2D36">
              <w:rPr>
                <w:lang w:val="fr-FR"/>
              </w:rPr>
              <w:t xml:space="preserve"> de </w:t>
            </w:r>
            <w:proofErr w:type="spellStart"/>
            <w:r w:rsidRPr="000F2D36">
              <w:rPr>
                <w:lang w:val="fr-FR"/>
              </w:rPr>
              <w:t>Bauwerk</w:t>
            </w:r>
            <w:proofErr w:type="spellEnd"/>
            <w:r w:rsidRPr="000F2D36">
              <w:rPr>
                <w:lang w:val="fr-FR"/>
              </w:rPr>
              <w:t xml:space="preserve"> </w:t>
            </w:r>
            <w:proofErr w:type="spellStart"/>
            <w:r w:rsidRPr="000F2D36">
              <w:rPr>
                <w:lang w:val="fr-FR"/>
              </w:rPr>
              <w:t>Parkett</w:t>
            </w:r>
            <w:proofErr w:type="spellEnd"/>
            <w:r w:rsidRPr="000F2D36">
              <w:rPr>
                <w:lang w:val="fr-FR"/>
              </w:rPr>
              <w:t>.</w:t>
            </w:r>
            <w:r w:rsidRPr="000F2D36">
              <w:rPr>
                <w:lang w:val="fr-FR"/>
              </w:rPr>
              <w:br/>
            </w:r>
            <w:r w:rsidRPr="000F2D36">
              <w:rPr>
                <w:lang w:val="fr-FR"/>
              </w:rPr>
              <w:br/>
              <w:t>Lorsque l’architect</w:t>
            </w:r>
            <w:r w:rsidRPr="000F2D36">
              <w:rPr>
                <w:lang w:val="fr-FR"/>
              </w:rPr>
              <w:t xml:space="preserve">e Edouard </w:t>
            </w:r>
            <w:proofErr w:type="spellStart"/>
            <w:r w:rsidRPr="000F2D36">
              <w:rPr>
                <w:lang w:val="fr-FR"/>
              </w:rPr>
              <w:t>Nierlé</w:t>
            </w:r>
            <w:proofErr w:type="spellEnd"/>
            <w:r w:rsidRPr="000F2D36">
              <w:rPr>
                <w:lang w:val="fr-FR"/>
              </w:rPr>
              <w:t xml:space="preserve"> acquiert le terrain en 1960 dans le petit village de Veyrier, au pied du Mont Salève, il y avait encore une ancienne forge en pierre naturelle. À l’époque, </w:t>
            </w:r>
            <w:proofErr w:type="spellStart"/>
            <w:r w:rsidRPr="000F2D36">
              <w:rPr>
                <w:lang w:val="fr-FR"/>
              </w:rPr>
              <w:t>Nierlé</w:t>
            </w:r>
            <w:proofErr w:type="spellEnd"/>
            <w:r w:rsidRPr="000F2D36">
              <w:rPr>
                <w:lang w:val="fr-FR"/>
              </w:rPr>
              <w:t xml:space="preserve"> a opté pour la transformation du bâtiment existant en raison de l’exiguïté d</w:t>
            </w:r>
            <w:r w:rsidRPr="000F2D36">
              <w:rPr>
                <w:lang w:val="fr-FR"/>
              </w:rPr>
              <w:t>u terrain. Il a conservé quelques-unes des fondations et des murs d’origine et a trouvé une solution originale pour de nombreux autres éléments de la façade. Ils ont été coulés dans la façade en béton sous forme de « blocs erratiques » et l’ornent encore a</w:t>
            </w:r>
            <w:r w:rsidRPr="000F2D36">
              <w:rPr>
                <w:lang w:val="fr-FR"/>
              </w:rPr>
              <w:t>ujourd'hui. Les moellons placés comme au hasard confèrent une certaine dynamique au revêtement extérieur de la maison et symbolisent la fusion respectueuse d’un bâtiment historique avec une architecture moderne et réduite.</w:t>
            </w:r>
            <w:r w:rsidR="00844CBC">
              <w:rPr>
                <w:lang w:val="fr-FR"/>
              </w:rPr>
              <w:t xml:space="preserve"> </w:t>
            </w:r>
          </w:p>
          <w:p w14:paraId="204084B6" w14:textId="7C752C5E" w:rsidR="002278EE" w:rsidRPr="000F2D36" w:rsidRDefault="00893D91">
            <w:pPr>
              <w:spacing w:after="240"/>
              <w:rPr>
                <w:lang w:val="fr-FR"/>
              </w:rPr>
            </w:pPr>
            <w:r w:rsidRPr="000F2D36">
              <w:rPr>
                <w:b/>
                <w:lang w:val="fr-FR"/>
              </w:rPr>
              <w:t>Les influences modernes rencontre</w:t>
            </w:r>
            <w:r w:rsidRPr="000F2D36">
              <w:rPr>
                <w:b/>
                <w:lang w:val="fr-FR"/>
              </w:rPr>
              <w:t>nt la construction traditionnelle</w:t>
            </w:r>
          </w:p>
          <w:p w14:paraId="662FF037" w14:textId="77777777" w:rsidR="002278EE" w:rsidRPr="000F2D36" w:rsidRDefault="00893D91">
            <w:pPr>
              <w:spacing w:after="240"/>
              <w:rPr>
                <w:lang w:val="fr-FR"/>
              </w:rPr>
            </w:pPr>
            <w:r w:rsidRPr="000F2D36">
              <w:rPr>
                <w:lang w:val="fr-FR"/>
              </w:rPr>
              <w:t xml:space="preserve">Edouard </w:t>
            </w:r>
            <w:proofErr w:type="spellStart"/>
            <w:r w:rsidRPr="000F2D36">
              <w:rPr>
                <w:lang w:val="fr-FR"/>
              </w:rPr>
              <w:t>Nierlé</w:t>
            </w:r>
            <w:proofErr w:type="spellEnd"/>
            <w:r w:rsidRPr="000F2D36">
              <w:rPr>
                <w:lang w:val="fr-FR"/>
              </w:rPr>
              <w:t xml:space="preserve"> a également repris des éléments traditionnels de l'architecture rurale et les a réinterprétés : le toit en appentis largement incliné et décalé s’intègre harmonieusement dans le paysage du village avec ses t</w:t>
            </w:r>
            <w:r w:rsidRPr="000F2D36">
              <w:rPr>
                <w:lang w:val="fr-FR"/>
              </w:rPr>
              <w:t>uiles de couleur terracotta. L’absence de débord de toit et les tuiles lisses contribuent au caractère rectiligne et moderne de la maison. À l’intérieur, l’architecte a surpris par l’originalité de ses concepts d’aménagement de l’espace, marqués par les in</w:t>
            </w:r>
            <w:r w:rsidRPr="000F2D36">
              <w:rPr>
                <w:lang w:val="fr-FR"/>
              </w:rPr>
              <w:t>fluences avant-gardistes de son époque. C’est ainsi que sont nées des séquences d’espaces à différents niveaux, qui sont encore aujourd’hui contemporaines et modernes.</w:t>
            </w:r>
          </w:p>
          <w:p w14:paraId="581F4D5D" w14:textId="77777777" w:rsidR="002278EE" w:rsidRPr="000F2D36" w:rsidRDefault="00893D91">
            <w:pPr>
              <w:spacing w:after="240"/>
              <w:rPr>
                <w:lang w:val="fr-FR"/>
              </w:rPr>
            </w:pPr>
            <w:r w:rsidRPr="000F2D36">
              <w:rPr>
                <w:b/>
                <w:lang w:val="fr-FR"/>
              </w:rPr>
              <w:t>Une approche respectueuse du bâtiment existant</w:t>
            </w:r>
          </w:p>
          <w:p w14:paraId="43E7CB64" w14:textId="77777777" w:rsidR="002278EE" w:rsidRPr="000F2D36" w:rsidRDefault="00893D91">
            <w:pPr>
              <w:spacing w:after="240"/>
              <w:rPr>
                <w:lang w:val="fr-FR"/>
              </w:rPr>
            </w:pPr>
            <w:r w:rsidRPr="000F2D36">
              <w:rPr>
                <w:lang w:val="fr-FR"/>
              </w:rPr>
              <w:t>Environ un demi-siècle plus tard, sa peti</w:t>
            </w:r>
            <w:r w:rsidRPr="000F2D36">
              <w:rPr>
                <w:lang w:val="fr-FR"/>
              </w:rPr>
              <w:t xml:space="preserve">te-fille Charlotte </w:t>
            </w:r>
            <w:proofErr w:type="spellStart"/>
            <w:r w:rsidRPr="000F2D36">
              <w:rPr>
                <w:lang w:val="fr-FR"/>
              </w:rPr>
              <w:t>Nierlé</w:t>
            </w:r>
            <w:proofErr w:type="spellEnd"/>
            <w:r w:rsidRPr="000F2D36">
              <w:rPr>
                <w:lang w:val="fr-FR"/>
              </w:rPr>
              <w:t xml:space="preserve"> a repris la maison et y a procédé à une rénovation complète et à une réhabilitation énergétique. L’architecte a fait isoler le toit, installer des fenêtres à double vitrage et des façades en verre, toujours dans le but de conserve</w:t>
            </w:r>
            <w:r w:rsidRPr="000F2D36">
              <w:rPr>
                <w:lang w:val="fr-FR"/>
              </w:rPr>
              <w:t>r l’aspect original de la maison et d’utiliser le bâtiment existant.</w:t>
            </w:r>
            <w:r w:rsidRPr="000F2D36">
              <w:rPr>
                <w:lang w:val="fr-FR"/>
              </w:rPr>
              <w:br/>
            </w:r>
            <w:r w:rsidRPr="000F2D36">
              <w:rPr>
                <w:lang w:val="fr-FR"/>
              </w:rPr>
              <w:br/>
              <w:t xml:space="preserve">À l’intérieur, Charlotte </w:t>
            </w:r>
            <w:proofErr w:type="spellStart"/>
            <w:r w:rsidRPr="000F2D36">
              <w:rPr>
                <w:lang w:val="fr-FR"/>
              </w:rPr>
              <w:t>Nierlé</w:t>
            </w:r>
            <w:proofErr w:type="spellEnd"/>
            <w:r w:rsidRPr="000F2D36">
              <w:rPr>
                <w:lang w:val="fr-FR"/>
              </w:rPr>
              <w:t xml:space="preserve"> a remplacé le sol en linoléum par une chape cirée, qui forme un ensemble harmonieux avec les murs crépis de blanc et le béton apparent. Le béton apparent </w:t>
            </w:r>
            <w:r w:rsidRPr="000F2D36">
              <w:rPr>
                <w:lang w:val="fr-FR"/>
              </w:rPr>
              <w:t xml:space="preserve">marque la pièce comme surface murale, séparation de pièce, vaisselier ou escalier et sert par exemple aussi de socle pour les fauteuils et canapés dans un intérieur réduit. </w:t>
            </w:r>
            <w:proofErr w:type="spellStart"/>
            <w:r w:rsidRPr="000F2D36">
              <w:rPr>
                <w:lang w:val="fr-FR"/>
              </w:rPr>
              <w:t>Nierlé</w:t>
            </w:r>
            <w:proofErr w:type="spellEnd"/>
            <w:r w:rsidRPr="000F2D36">
              <w:rPr>
                <w:lang w:val="fr-FR"/>
              </w:rPr>
              <w:t xml:space="preserve"> a fait reproduire les portes et les armoires d’après les dessins originaux d</w:t>
            </w:r>
            <w:r w:rsidRPr="000F2D36">
              <w:rPr>
                <w:lang w:val="fr-FR"/>
              </w:rPr>
              <w:t>e son grand-père.</w:t>
            </w:r>
          </w:p>
          <w:p w14:paraId="2E7296AB" w14:textId="77777777" w:rsidR="002278EE" w:rsidRPr="000F2D36" w:rsidRDefault="00893D91">
            <w:pPr>
              <w:spacing w:after="240"/>
              <w:rPr>
                <w:lang w:val="fr-FR"/>
              </w:rPr>
            </w:pPr>
            <w:r w:rsidRPr="000F2D36">
              <w:rPr>
                <w:b/>
                <w:lang w:val="fr-FR"/>
              </w:rPr>
              <w:t>Un parquet en chêne clair valorise l’espace de vie</w:t>
            </w:r>
          </w:p>
          <w:p w14:paraId="7D0AE1B4" w14:textId="77777777" w:rsidR="002278EE" w:rsidRPr="000F2D36" w:rsidRDefault="00893D91">
            <w:pPr>
              <w:spacing w:after="240"/>
              <w:rPr>
                <w:lang w:val="fr-FR"/>
              </w:rPr>
            </w:pPr>
            <w:r w:rsidRPr="000F2D36">
              <w:rPr>
                <w:lang w:val="fr-FR"/>
              </w:rPr>
              <w:t>Un parquet a été posé pour délimiter visuellement l’espace de vie situé en contrebas et les chambres à coucher adjacentes du reste du rez-de-chaussée. L'architecte a délibérément opté pou</w:t>
            </w:r>
            <w:r w:rsidRPr="000F2D36">
              <w:rPr>
                <w:lang w:val="fr-FR"/>
              </w:rPr>
              <w:t xml:space="preserve">r les lames extra larges </w:t>
            </w:r>
            <w:proofErr w:type="spellStart"/>
            <w:r w:rsidRPr="000F2D36">
              <w:rPr>
                <w:lang w:val="fr-FR"/>
              </w:rPr>
              <w:t>Villapark</w:t>
            </w:r>
            <w:proofErr w:type="spellEnd"/>
            <w:r w:rsidRPr="000F2D36">
              <w:rPr>
                <w:lang w:val="fr-FR"/>
              </w:rPr>
              <w:t xml:space="preserve"> du fabricant suisse </w:t>
            </w:r>
            <w:proofErr w:type="spellStart"/>
            <w:r w:rsidRPr="000F2D36">
              <w:rPr>
                <w:lang w:val="fr-FR"/>
              </w:rPr>
              <w:t>Bauwerk</w:t>
            </w:r>
            <w:proofErr w:type="spellEnd"/>
            <w:r w:rsidRPr="000F2D36">
              <w:rPr>
                <w:lang w:val="fr-FR"/>
              </w:rPr>
              <w:t xml:space="preserve"> </w:t>
            </w:r>
            <w:proofErr w:type="spellStart"/>
            <w:r w:rsidRPr="000F2D36">
              <w:rPr>
                <w:lang w:val="fr-FR"/>
              </w:rPr>
              <w:t>Parkett</w:t>
            </w:r>
            <w:proofErr w:type="spellEnd"/>
            <w:r w:rsidRPr="000F2D36">
              <w:rPr>
                <w:lang w:val="fr-FR"/>
              </w:rPr>
              <w:t xml:space="preserve">, saines pour l’habitat. Les lames généreuses de 2100 x 190 millimètres sont chanfreinées dans le sens de la longueur, ce qui accentue davantage les dimensions. </w:t>
            </w:r>
            <w:proofErr w:type="spellStart"/>
            <w:r w:rsidRPr="000F2D36">
              <w:rPr>
                <w:lang w:val="fr-FR"/>
              </w:rPr>
              <w:t>Villapark</w:t>
            </w:r>
            <w:proofErr w:type="spellEnd"/>
            <w:r w:rsidRPr="000F2D36">
              <w:rPr>
                <w:lang w:val="fr-FR"/>
              </w:rPr>
              <w:t xml:space="preserve"> repose sur la t</w:t>
            </w:r>
            <w:r w:rsidRPr="000F2D36">
              <w:rPr>
                <w:lang w:val="fr-FR"/>
              </w:rPr>
              <w:t xml:space="preserve">echnologie HDF avec une couche d'usure en chêne de 2,5 millimètres de qualité supérieure et respectueuse des ressources. « Le grand choix de bois naturels sains pour l’habitat et de grande qualité a été déterminant pour moi », déclare Charlotte </w:t>
            </w:r>
            <w:proofErr w:type="spellStart"/>
            <w:r w:rsidRPr="000F2D36">
              <w:rPr>
                <w:lang w:val="fr-FR"/>
              </w:rPr>
              <w:t>Nierlé</w:t>
            </w:r>
            <w:proofErr w:type="spellEnd"/>
            <w:r w:rsidRPr="000F2D36">
              <w:rPr>
                <w:lang w:val="fr-FR"/>
              </w:rPr>
              <w:t xml:space="preserve"> pour</w:t>
            </w:r>
            <w:r w:rsidRPr="000F2D36">
              <w:rPr>
                <w:lang w:val="fr-FR"/>
              </w:rPr>
              <w:t xml:space="preserve"> expliquer son choix en faveur de </w:t>
            </w:r>
            <w:proofErr w:type="spellStart"/>
            <w:r w:rsidRPr="000F2D36">
              <w:rPr>
                <w:lang w:val="fr-FR"/>
              </w:rPr>
              <w:t>Villapark</w:t>
            </w:r>
            <w:proofErr w:type="spellEnd"/>
            <w:r w:rsidRPr="000F2D36">
              <w:rPr>
                <w:lang w:val="fr-FR"/>
              </w:rPr>
              <w:t xml:space="preserve">. « Le brossage caractéristique n’est pas seulement chic, il est aussi formidable sous les pieds nus ». Le chêne clair crée un cadre digne pour les meubles spécialement conçus par Edouard </w:t>
            </w:r>
            <w:proofErr w:type="spellStart"/>
            <w:r w:rsidRPr="000F2D36">
              <w:rPr>
                <w:lang w:val="fr-FR"/>
              </w:rPr>
              <w:t>Nierlé</w:t>
            </w:r>
            <w:proofErr w:type="spellEnd"/>
            <w:r w:rsidRPr="000F2D36">
              <w:rPr>
                <w:lang w:val="fr-FR"/>
              </w:rPr>
              <w:t xml:space="preserve"> pour cette maison.</w:t>
            </w:r>
            <w:r w:rsidRPr="000F2D36">
              <w:rPr>
                <w:lang w:val="fr-FR"/>
              </w:rPr>
              <w:br/>
            </w:r>
            <w:r w:rsidRPr="000F2D36">
              <w:rPr>
                <w:lang w:val="fr-FR"/>
              </w:rPr>
              <w:br/>
              <w:t xml:space="preserve">Comme son grand-père, Charlotte </w:t>
            </w:r>
            <w:proofErr w:type="spellStart"/>
            <w:r w:rsidRPr="000F2D36">
              <w:rPr>
                <w:lang w:val="fr-FR"/>
              </w:rPr>
              <w:t>Nierlé</w:t>
            </w:r>
            <w:proofErr w:type="spellEnd"/>
            <w:r w:rsidRPr="000F2D36">
              <w:rPr>
                <w:lang w:val="fr-FR"/>
              </w:rPr>
              <w:t xml:space="preserve"> a utilisé les caractéristiques et l’histoire du lieu comme source d’inspiration pour créer quelque chose de nouveau, tout en conservant ou en valorisant des éléments intéressants et marquants. Le résultat est convai</w:t>
            </w:r>
            <w:r w:rsidRPr="000F2D36">
              <w:rPr>
                <w:lang w:val="fr-FR"/>
              </w:rPr>
              <w:t>ncant grâce à un canon discret de matériaux de haute qualité, combinés de manière habile et parfois surprenante. La composante en chêne des sols s’ajoute comme nouvel élément et contraste délibéré avec l’architecture des années 1960, et valorise l’ensemble</w:t>
            </w:r>
            <w:r w:rsidRPr="000F2D36">
              <w:rPr>
                <w:lang w:val="fr-FR"/>
              </w:rPr>
              <w:t xml:space="preserve"> par une note </w:t>
            </w:r>
            <w:r w:rsidRPr="000F2D36">
              <w:rPr>
                <w:lang w:val="fr-FR"/>
              </w:rPr>
              <w:lastRenderedPageBreak/>
              <w:t>c</w:t>
            </w:r>
            <w:r w:rsidRPr="000F2D36">
              <w:rPr>
                <w:lang w:val="fr-FR"/>
              </w:rPr>
              <w:t>haleureuse</w:t>
            </w:r>
            <w:r w:rsidRPr="000F2D36">
              <w:rPr>
                <w:lang w:val="fr-FR"/>
              </w:rPr>
              <w:t xml:space="preserve"> </w:t>
            </w:r>
            <w:r w:rsidRPr="000F2D36">
              <w:rPr>
                <w:lang w:val="fr-FR"/>
              </w:rPr>
              <w:t>et confortable.</w:t>
            </w:r>
          </w:p>
          <w:p w14:paraId="2581B073" w14:textId="77777777" w:rsidR="002278EE" w:rsidRPr="000F2D36" w:rsidRDefault="00893D91">
            <w:pPr>
              <w:spacing w:after="240"/>
              <w:rPr>
                <w:lang w:val="fr-FR"/>
              </w:rPr>
            </w:pPr>
            <w:r w:rsidRPr="000F2D36">
              <w:rPr>
                <w:b/>
                <w:lang w:val="fr-FR"/>
              </w:rPr>
              <w:t>Données et faits</w:t>
            </w:r>
          </w:p>
          <w:p w14:paraId="7B5B0191" w14:textId="77777777" w:rsidR="002278EE" w:rsidRPr="000F2D36" w:rsidRDefault="00893D91">
            <w:pPr>
              <w:spacing w:after="240"/>
              <w:rPr>
                <w:lang w:val="fr-FR"/>
              </w:rPr>
            </w:pPr>
            <w:r w:rsidRPr="000F2D36">
              <w:rPr>
                <w:lang w:val="fr-FR"/>
              </w:rPr>
              <w:t xml:space="preserve">Projet : Rénovation d'une maison des années 1960 </w:t>
            </w:r>
            <w:r w:rsidRPr="000F2D36">
              <w:rPr>
                <w:lang w:val="fr-FR"/>
              </w:rPr>
              <w:br/>
              <w:t xml:space="preserve">Site : Veyrier (commune du canton suisse de Genève) </w:t>
            </w:r>
            <w:r w:rsidRPr="000F2D36">
              <w:rPr>
                <w:lang w:val="fr-FR"/>
              </w:rPr>
              <w:br/>
              <w:t xml:space="preserve">Architecture et architecture d’intérieur Rénovation : Charlotte </w:t>
            </w:r>
            <w:proofErr w:type="spellStart"/>
            <w:r w:rsidRPr="000F2D36">
              <w:rPr>
                <w:lang w:val="fr-FR"/>
              </w:rPr>
              <w:t>Nierlé</w:t>
            </w:r>
            <w:proofErr w:type="spellEnd"/>
            <w:r w:rsidRPr="000F2D36">
              <w:rPr>
                <w:lang w:val="fr-FR"/>
              </w:rPr>
              <w:t>, Acacias (CH), www.char</w:t>
            </w:r>
            <w:r w:rsidRPr="000F2D36">
              <w:rPr>
                <w:lang w:val="fr-FR"/>
              </w:rPr>
              <w:t xml:space="preserve">lottenierle.com </w:t>
            </w:r>
            <w:r w:rsidRPr="000F2D36">
              <w:rPr>
                <w:lang w:val="fr-FR"/>
              </w:rPr>
              <w:br/>
              <w:t xml:space="preserve">Parquet : Chêne </w:t>
            </w:r>
            <w:proofErr w:type="spellStart"/>
            <w:r w:rsidRPr="000F2D36">
              <w:rPr>
                <w:lang w:val="fr-FR"/>
              </w:rPr>
              <w:t>Villapark</w:t>
            </w:r>
            <w:proofErr w:type="spellEnd"/>
            <w:r w:rsidRPr="000F2D36">
              <w:rPr>
                <w:lang w:val="fr-FR"/>
              </w:rPr>
              <w:t xml:space="preserve"> </w:t>
            </w:r>
            <w:proofErr w:type="spellStart"/>
            <w:r w:rsidRPr="000F2D36">
              <w:rPr>
                <w:lang w:val="fr-FR"/>
              </w:rPr>
              <w:t>Avorio</w:t>
            </w:r>
            <w:proofErr w:type="spellEnd"/>
            <w:r w:rsidRPr="000F2D36">
              <w:rPr>
                <w:lang w:val="fr-FR"/>
              </w:rPr>
              <w:t xml:space="preserve"> dans une classification calme de </w:t>
            </w:r>
            <w:proofErr w:type="spellStart"/>
            <w:r w:rsidRPr="000F2D36">
              <w:rPr>
                <w:lang w:val="fr-FR"/>
              </w:rPr>
              <w:t>Bauwerk</w:t>
            </w:r>
            <w:proofErr w:type="spellEnd"/>
            <w:r w:rsidRPr="000F2D36">
              <w:rPr>
                <w:lang w:val="fr-FR"/>
              </w:rPr>
              <w:t xml:space="preserve"> </w:t>
            </w:r>
            <w:proofErr w:type="spellStart"/>
            <w:r w:rsidRPr="000F2D36">
              <w:rPr>
                <w:lang w:val="fr-FR"/>
              </w:rPr>
              <w:t>Parkett</w:t>
            </w:r>
            <w:proofErr w:type="spellEnd"/>
            <w:r w:rsidRPr="000F2D36">
              <w:rPr>
                <w:lang w:val="fr-FR"/>
              </w:rPr>
              <w:t xml:space="preserve"> </w:t>
            </w:r>
            <w:r w:rsidRPr="000F2D36">
              <w:rPr>
                <w:lang w:val="fr-FR"/>
              </w:rPr>
              <w:br/>
              <w:t xml:space="preserve">Poseur : MS Services SA </w:t>
            </w:r>
            <w:r w:rsidRPr="000F2D36">
              <w:rPr>
                <w:lang w:val="fr-FR"/>
              </w:rPr>
              <w:br/>
              <w:t xml:space="preserve">Photos : Sven </w:t>
            </w:r>
            <w:proofErr w:type="spellStart"/>
            <w:r w:rsidRPr="000F2D36">
              <w:rPr>
                <w:lang w:val="fr-FR"/>
              </w:rPr>
              <w:t>Högger</w:t>
            </w:r>
            <w:proofErr w:type="spellEnd"/>
          </w:p>
          <w:p w14:paraId="6D58170D" w14:textId="77777777" w:rsidR="002278EE" w:rsidRPr="000F2D36" w:rsidRDefault="00893D91">
            <w:pPr>
              <w:spacing w:after="240"/>
              <w:rPr>
                <w:lang w:val="fr-FR"/>
              </w:rPr>
            </w:pPr>
            <w:r w:rsidRPr="000F2D36">
              <w:rPr>
                <w:b/>
                <w:lang w:val="fr-FR"/>
              </w:rPr>
              <w:t>Pour les demandes de presse, veuillez contacter</w:t>
            </w:r>
            <w:r w:rsidRPr="000F2D36">
              <w:rPr>
                <w:lang w:val="fr-FR"/>
              </w:rPr>
              <w:br/>
              <w:t>Rainer Häupl</w:t>
            </w:r>
            <w:r w:rsidRPr="000F2D36">
              <w:rPr>
                <w:lang w:val="fr-FR"/>
              </w:rPr>
              <w:br/>
              <w:t xml:space="preserve">bering*kopal </w:t>
            </w:r>
            <w:proofErr w:type="spellStart"/>
            <w:r w:rsidRPr="000F2D36">
              <w:rPr>
                <w:lang w:val="fr-FR"/>
              </w:rPr>
              <w:t>GbR</w:t>
            </w:r>
            <w:proofErr w:type="spellEnd"/>
            <w:r w:rsidRPr="000F2D36">
              <w:rPr>
                <w:lang w:val="fr-FR"/>
              </w:rPr>
              <w:t xml:space="preserve">, </w:t>
            </w:r>
            <w:proofErr w:type="spellStart"/>
            <w:r w:rsidRPr="000F2D36">
              <w:rPr>
                <w:lang w:val="fr-FR"/>
              </w:rPr>
              <w:t>Büro</w:t>
            </w:r>
            <w:proofErr w:type="spellEnd"/>
            <w:r w:rsidRPr="000F2D36">
              <w:rPr>
                <w:lang w:val="fr-FR"/>
              </w:rPr>
              <w:t xml:space="preserve"> </w:t>
            </w:r>
            <w:proofErr w:type="spellStart"/>
            <w:r w:rsidRPr="000F2D36">
              <w:rPr>
                <w:lang w:val="fr-FR"/>
              </w:rPr>
              <w:t>für</w:t>
            </w:r>
            <w:proofErr w:type="spellEnd"/>
            <w:r w:rsidRPr="000F2D36">
              <w:rPr>
                <w:lang w:val="fr-FR"/>
              </w:rPr>
              <w:t xml:space="preserve"> </w:t>
            </w:r>
            <w:proofErr w:type="spellStart"/>
            <w:r w:rsidRPr="000F2D36">
              <w:rPr>
                <w:lang w:val="fr-FR"/>
              </w:rPr>
              <w:t>Kommunikation</w:t>
            </w:r>
            <w:proofErr w:type="spellEnd"/>
            <w:r w:rsidRPr="000F2D36">
              <w:rPr>
                <w:lang w:val="fr-FR"/>
              </w:rPr>
              <w:br/>
              <w:t>T + 49 (</w:t>
            </w:r>
            <w:r w:rsidRPr="000F2D36">
              <w:rPr>
                <w:lang w:val="fr-FR"/>
              </w:rPr>
              <w:t>0) 711 74 51 759-16</w:t>
            </w:r>
            <w:r w:rsidRPr="000F2D36">
              <w:rPr>
                <w:lang w:val="fr-FR"/>
              </w:rPr>
              <w:br/>
              <w:t>rainer.haeupl@bering-kopal.de</w:t>
            </w:r>
            <w:r w:rsidRPr="000F2D36">
              <w:rPr>
                <w:lang w:val="fr-FR"/>
              </w:rPr>
              <w:br/>
              <w:t>www.bering-kopal.de</w:t>
            </w:r>
          </w:p>
          <w:p w14:paraId="677945D5" w14:textId="77777777" w:rsidR="002278EE" w:rsidRPr="000F2D36" w:rsidRDefault="00893D91">
            <w:pPr>
              <w:rPr>
                <w:lang w:val="fr-FR"/>
              </w:rPr>
            </w:pPr>
            <w:r w:rsidRPr="000F2D36">
              <w:rPr>
                <w:i/>
                <w:lang w:val="fr-FR"/>
              </w:rPr>
              <w:t xml:space="preserve">St. </w:t>
            </w:r>
            <w:proofErr w:type="spellStart"/>
            <w:r w:rsidRPr="000F2D36">
              <w:rPr>
                <w:i/>
                <w:lang w:val="fr-FR"/>
              </w:rPr>
              <w:t>Margrethen</w:t>
            </w:r>
            <w:proofErr w:type="spellEnd"/>
            <w:r w:rsidRPr="000F2D36">
              <w:rPr>
                <w:i/>
                <w:lang w:val="fr-FR"/>
              </w:rPr>
              <w:t xml:space="preserve"> (CH), en mars 2024</w:t>
            </w:r>
            <w:r w:rsidRPr="000F2D36">
              <w:rPr>
                <w:lang w:val="fr-FR"/>
              </w:rPr>
              <w:br/>
              <w:t>Reproduction gratuite / exemplaire de justificatif souhaité</w:t>
            </w:r>
          </w:p>
        </w:tc>
        <w:tc>
          <w:tcPr>
            <w:tcW w:w="5" w:type="pct"/>
            <w:tcBorders>
              <w:top w:val="nil"/>
              <w:left w:val="nil"/>
              <w:bottom w:val="nil"/>
              <w:right w:val="nil"/>
            </w:tcBorders>
            <w:shd w:val="clear" w:color="auto" w:fill="auto"/>
            <w:tcMar>
              <w:top w:w="0" w:type="dxa"/>
              <w:left w:w="0" w:type="dxa"/>
              <w:bottom w:w="0" w:type="dxa"/>
              <w:right w:w="227" w:type="dxa"/>
            </w:tcMar>
          </w:tcPr>
          <w:p w14:paraId="3278DCD0" w14:textId="77777777" w:rsidR="002278EE" w:rsidRPr="000F2D36" w:rsidRDefault="002278EE">
            <w:pPr>
              <w:rPr>
                <w:lang w:val="fr-FR"/>
              </w:rPr>
            </w:pPr>
          </w:p>
        </w:tc>
      </w:tr>
      <w:tr w:rsidR="002278EE" w:rsidRPr="000F2D36" w14:paraId="5D75C2E3"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00D87D3A" w14:textId="77777777" w:rsidR="002278EE" w:rsidRPr="000F2D36" w:rsidRDefault="002278EE">
            <w:pPr>
              <w:rPr>
                <w:lang w:val="fr-FR"/>
              </w:rPr>
            </w:pPr>
          </w:p>
        </w:tc>
        <w:tc>
          <w:tcPr>
            <w:tcW w:w="3597" w:type="dxa"/>
            <w:tcBorders>
              <w:top w:val="nil"/>
              <w:left w:val="nil"/>
              <w:bottom w:val="nil"/>
              <w:right w:val="nil"/>
            </w:tcBorders>
            <w:shd w:val="clear" w:color="auto" w:fill="auto"/>
            <w:tcMar>
              <w:top w:w="0" w:type="dxa"/>
              <w:left w:w="0" w:type="dxa"/>
              <w:bottom w:w="0" w:type="dxa"/>
              <w:right w:w="227" w:type="dxa"/>
            </w:tcMar>
          </w:tcPr>
          <w:p w14:paraId="0C48BC8A" w14:textId="77777777" w:rsidR="002278EE" w:rsidRPr="000F2D36" w:rsidRDefault="002278EE">
            <w:pPr>
              <w:rPr>
                <w:lang w:val="fr-FR"/>
              </w:rPr>
            </w:pPr>
          </w:p>
        </w:tc>
      </w:tr>
    </w:tbl>
    <w:p w14:paraId="09C2721F" w14:textId="77777777" w:rsidR="002278EE" w:rsidRPr="000F2D36" w:rsidRDefault="00893D91">
      <w:pPr>
        <w:rPr>
          <w:lang w:val="fr-FR"/>
        </w:rPr>
      </w:pPr>
      <w:r w:rsidRPr="000F2D36">
        <w:rPr>
          <w:lang w:val="fr-FR"/>
        </w:rPr>
        <w:br w:type="page"/>
      </w:r>
    </w:p>
    <w:p w14:paraId="03A0BD6C" w14:textId="77777777" w:rsidR="002278EE" w:rsidRPr="000F2D36" w:rsidRDefault="00893D91">
      <w:pPr>
        <w:spacing w:line="264" w:lineRule="auto"/>
        <w:rPr>
          <w:sz w:val="18"/>
          <w:szCs w:val="18"/>
          <w:lang w:val="fr-FR"/>
        </w:rPr>
      </w:pPr>
      <w:r w:rsidRPr="000F2D36">
        <w:rPr>
          <w:b/>
          <w:sz w:val="18"/>
          <w:szCs w:val="18"/>
          <w:lang w:val="fr-FR"/>
        </w:rPr>
        <w:lastRenderedPageBreak/>
        <w:t>1</w:t>
      </w:r>
      <w:r w:rsidRPr="000F2D36">
        <w:rPr>
          <w:sz w:val="18"/>
          <w:szCs w:val="18"/>
          <w:lang w:val="fr-FR"/>
        </w:rPr>
        <w:t xml:space="preserve"> Intemporelle et discrète, la maison d’habitation rénovée des années 1960 s’intègre dans la nature environnante du Mont Salève en Suisse. Photo : Sven </w:t>
      </w:r>
      <w:proofErr w:type="spellStart"/>
      <w:r w:rsidRPr="000F2D36">
        <w:rPr>
          <w:sz w:val="18"/>
          <w:szCs w:val="18"/>
          <w:lang w:val="fr-FR"/>
        </w:rPr>
        <w:t>Högger</w:t>
      </w:r>
      <w:proofErr w:type="spellEnd"/>
      <w:r w:rsidRPr="000F2D36">
        <w:rPr>
          <w:sz w:val="18"/>
          <w:szCs w:val="18"/>
          <w:lang w:val="fr-FR"/>
        </w:rPr>
        <w:br/>
      </w:r>
    </w:p>
    <w:p w14:paraId="488F8784" w14:textId="77777777" w:rsidR="002278EE" w:rsidRPr="000F2D36" w:rsidRDefault="00893D91">
      <w:pPr>
        <w:spacing w:line="264" w:lineRule="auto"/>
        <w:rPr>
          <w:sz w:val="18"/>
          <w:szCs w:val="18"/>
          <w:lang w:val="fr-FR"/>
        </w:rPr>
      </w:pPr>
      <w:r w:rsidRPr="000F2D36">
        <w:rPr>
          <w:b/>
          <w:sz w:val="18"/>
          <w:szCs w:val="18"/>
          <w:lang w:val="fr-FR"/>
        </w:rPr>
        <w:t>2</w:t>
      </w:r>
      <w:r w:rsidRPr="000F2D36">
        <w:rPr>
          <w:sz w:val="18"/>
          <w:szCs w:val="18"/>
          <w:lang w:val="fr-FR"/>
        </w:rPr>
        <w:t xml:space="preserve"> Le mobilier de l’espace de vie provient en partie des créations originales d’Edouard </w:t>
      </w:r>
      <w:proofErr w:type="spellStart"/>
      <w:r w:rsidRPr="000F2D36">
        <w:rPr>
          <w:sz w:val="18"/>
          <w:szCs w:val="18"/>
          <w:lang w:val="fr-FR"/>
        </w:rPr>
        <w:t>Nierlé</w:t>
      </w:r>
      <w:proofErr w:type="spellEnd"/>
      <w:r w:rsidRPr="000F2D36">
        <w:rPr>
          <w:sz w:val="18"/>
          <w:szCs w:val="18"/>
          <w:lang w:val="fr-FR"/>
        </w:rPr>
        <w:t xml:space="preserve"> et </w:t>
      </w:r>
      <w:r w:rsidRPr="000F2D36">
        <w:rPr>
          <w:sz w:val="18"/>
          <w:szCs w:val="18"/>
          <w:lang w:val="fr-FR"/>
        </w:rPr>
        <w:t xml:space="preserve">déploie son effet sur les lames extra larges chaleureuses de </w:t>
      </w:r>
      <w:proofErr w:type="spellStart"/>
      <w:r w:rsidRPr="000F2D36">
        <w:rPr>
          <w:sz w:val="18"/>
          <w:szCs w:val="18"/>
          <w:lang w:val="fr-FR"/>
        </w:rPr>
        <w:t>Bauwerk</w:t>
      </w:r>
      <w:proofErr w:type="spellEnd"/>
      <w:r w:rsidRPr="000F2D36">
        <w:rPr>
          <w:sz w:val="18"/>
          <w:szCs w:val="18"/>
          <w:lang w:val="fr-FR"/>
        </w:rPr>
        <w:t xml:space="preserve"> </w:t>
      </w:r>
      <w:proofErr w:type="spellStart"/>
      <w:r w:rsidRPr="000F2D36">
        <w:rPr>
          <w:sz w:val="18"/>
          <w:szCs w:val="18"/>
          <w:lang w:val="fr-FR"/>
        </w:rPr>
        <w:t>Parkett</w:t>
      </w:r>
      <w:proofErr w:type="spellEnd"/>
      <w:r w:rsidRPr="000F2D36">
        <w:rPr>
          <w:sz w:val="18"/>
          <w:szCs w:val="18"/>
          <w:lang w:val="fr-FR"/>
        </w:rPr>
        <w:t xml:space="preserve">, qui contrastent avec les surfaces en béton. Photo : Sven </w:t>
      </w:r>
      <w:proofErr w:type="spellStart"/>
      <w:r w:rsidRPr="000F2D36">
        <w:rPr>
          <w:sz w:val="18"/>
          <w:szCs w:val="18"/>
          <w:lang w:val="fr-FR"/>
        </w:rPr>
        <w:t>Högger</w:t>
      </w:r>
      <w:proofErr w:type="spellEnd"/>
      <w:r w:rsidRPr="000F2D36">
        <w:rPr>
          <w:sz w:val="18"/>
          <w:szCs w:val="18"/>
          <w:lang w:val="fr-FR"/>
        </w:rPr>
        <w:br/>
      </w:r>
    </w:p>
    <w:p w14:paraId="454E9E08" w14:textId="77777777" w:rsidR="002278EE" w:rsidRPr="000F2D36" w:rsidRDefault="00893D91">
      <w:pPr>
        <w:spacing w:line="264" w:lineRule="auto"/>
        <w:rPr>
          <w:sz w:val="18"/>
          <w:szCs w:val="18"/>
          <w:lang w:val="fr-FR"/>
        </w:rPr>
      </w:pPr>
      <w:r w:rsidRPr="000F2D36">
        <w:rPr>
          <w:b/>
          <w:sz w:val="18"/>
          <w:szCs w:val="18"/>
          <w:lang w:val="fr-FR"/>
        </w:rPr>
        <w:t>3</w:t>
      </w:r>
      <w:r w:rsidRPr="000F2D36">
        <w:rPr>
          <w:sz w:val="18"/>
          <w:szCs w:val="18"/>
          <w:lang w:val="fr-FR"/>
        </w:rPr>
        <w:t xml:space="preserve"> Le béton apparent est un élément marquant de l’aménagement intérieur sous forme de murs, de séparations de pièc</w:t>
      </w:r>
      <w:r w:rsidRPr="000F2D36">
        <w:rPr>
          <w:sz w:val="18"/>
          <w:szCs w:val="18"/>
          <w:lang w:val="fr-FR"/>
        </w:rPr>
        <w:t xml:space="preserve">es et de meubles. Les marches d’escalier menant à l’espace de vie situé en contrebas ont été fabriquées en parquet </w:t>
      </w:r>
      <w:proofErr w:type="spellStart"/>
      <w:r w:rsidRPr="000F2D36">
        <w:rPr>
          <w:sz w:val="18"/>
          <w:szCs w:val="18"/>
          <w:lang w:val="fr-FR"/>
        </w:rPr>
        <w:t>Bauwerk</w:t>
      </w:r>
      <w:proofErr w:type="spellEnd"/>
      <w:r w:rsidRPr="000F2D36">
        <w:rPr>
          <w:sz w:val="18"/>
          <w:szCs w:val="18"/>
          <w:lang w:val="fr-FR"/>
        </w:rPr>
        <w:t>. Les solutions d’escaliers fabriquées en Suisse présentent un avantage décisif : le parquet et l'escalier ont la même couleur, le mêm</w:t>
      </w:r>
      <w:r w:rsidRPr="000F2D36">
        <w:rPr>
          <w:sz w:val="18"/>
          <w:szCs w:val="18"/>
          <w:lang w:val="fr-FR"/>
        </w:rPr>
        <w:t xml:space="preserve">e traitement de surface ainsi que le même degré de brillance, pour des transitions fluides. Photo : Sven </w:t>
      </w:r>
      <w:proofErr w:type="spellStart"/>
      <w:r w:rsidRPr="000F2D36">
        <w:rPr>
          <w:sz w:val="18"/>
          <w:szCs w:val="18"/>
          <w:lang w:val="fr-FR"/>
        </w:rPr>
        <w:t>Högger</w:t>
      </w:r>
      <w:proofErr w:type="spellEnd"/>
      <w:r w:rsidRPr="000F2D36">
        <w:rPr>
          <w:sz w:val="18"/>
          <w:szCs w:val="18"/>
          <w:lang w:val="fr-FR"/>
        </w:rPr>
        <w:br/>
      </w:r>
    </w:p>
    <w:p w14:paraId="741172E4" w14:textId="77777777" w:rsidR="002278EE" w:rsidRDefault="00893D91">
      <w:pPr>
        <w:spacing w:line="264" w:lineRule="auto"/>
        <w:rPr>
          <w:sz w:val="18"/>
          <w:szCs w:val="18"/>
        </w:rPr>
      </w:pPr>
      <w:r w:rsidRPr="000F2D36">
        <w:rPr>
          <w:b/>
          <w:sz w:val="18"/>
          <w:szCs w:val="18"/>
          <w:lang w:val="fr-FR"/>
        </w:rPr>
        <w:t>4</w:t>
      </w:r>
      <w:r w:rsidRPr="000F2D36">
        <w:rPr>
          <w:sz w:val="18"/>
          <w:szCs w:val="18"/>
          <w:lang w:val="fr-FR"/>
        </w:rPr>
        <w:t xml:space="preserve"> Des escaliers et des rampes divisent le rez-de-chaussée en deux niveaux, créant ainsi une structure spatiale inhabituelle. La transition entr</w:t>
      </w:r>
      <w:r w:rsidRPr="000F2D36">
        <w:rPr>
          <w:sz w:val="18"/>
          <w:szCs w:val="18"/>
          <w:lang w:val="fr-FR"/>
        </w:rPr>
        <w:t xml:space="preserve">e le sol en béton froid et lisse et les lames </w:t>
      </w:r>
      <w:proofErr w:type="spellStart"/>
      <w:r w:rsidRPr="000F2D36">
        <w:rPr>
          <w:sz w:val="18"/>
          <w:szCs w:val="18"/>
          <w:lang w:val="fr-FR"/>
        </w:rPr>
        <w:t>Villapark</w:t>
      </w:r>
      <w:proofErr w:type="spellEnd"/>
      <w:r w:rsidRPr="000F2D36">
        <w:rPr>
          <w:sz w:val="18"/>
          <w:szCs w:val="18"/>
          <w:lang w:val="fr-FR"/>
        </w:rPr>
        <w:t xml:space="preserve"> chaudes et structurées dans l’espace de vie et la chambre à coucher situés en contrebas crée volontairement un contraste. </w:t>
      </w:r>
      <w:proofErr w:type="spellStart"/>
      <w:proofErr w:type="gramStart"/>
      <w:r>
        <w:rPr>
          <w:sz w:val="18"/>
          <w:szCs w:val="18"/>
        </w:rPr>
        <w:t>Photo</w:t>
      </w:r>
      <w:proofErr w:type="spellEnd"/>
      <w:r>
        <w:rPr>
          <w:sz w:val="18"/>
          <w:szCs w:val="18"/>
        </w:rPr>
        <w:t xml:space="preserve"> :</w:t>
      </w:r>
      <w:proofErr w:type="gramEnd"/>
      <w:r>
        <w:rPr>
          <w:sz w:val="18"/>
          <w:szCs w:val="18"/>
        </w:rPr>
        <w:t xml:space="preserve"> Sven </w:t>
      </w:r>
      <w:proofErr w:type="spellStart"/>
      <w:r>
        <w:rPr>
          <w:sz w:val="18"/>
          <w:szCs w:val="18"/>
        </w:rPr>
        <w:t>Högger</w:t>
      </w:r>
      <w:proofErr w:type="spellEnd"/>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2278EE" w14:paraId="145F845F" w14:textId="77777777">
        <w:tc>
          <w:tcPr>
            <w:tcW w:w="2444" w:type="pct"/>
            <w:tcBorders>
              <w:top w:val="nil"/>
              <w:left w:val="nil"/>
              <w:bottom w:val="nil"/>
              <w:right w:val="nil"/>
            </w:tcBorders>
            <w:shd w:val="clear" w:color="auto" w:fill="auto"/>
            <w:tcMar>
              <w:top w:w="0" w:type="dxa"/>
              <w:left w:w="0" w:type="dxa"/>
              <w:bottom w:w="0" w:type="dxa"/>
              <w:right w:w="0" w:type="dxa"/>
            </w:tcMar>
          </w:tcPr>
          <w:p w14:paraId="5C719ACC" w14:textId="77777777" w:rsidR="002278EE" w:rsidRDefault="00893D91">
            <w:pPr>
              <w:keepNext/>
              <w:keepLines/>
              <w:spacing w:line="264"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0D4C7BA0" w14:textId="77777777" w:rsidR="002278EE" w:rsidRDefault="002278EE">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A2F51BC" w14:textId="77777777" w:rsidR="002278EE" w:rsidRDefault="00893D91">
            <w:pPr>
              <w:keepNext/>
              <w:keepLines/>
              <w:spacing w:line="264" w:lineRule="auto"/>
              <w:rPr>
                <w:sz w:val="14"/>
                <w:szCs w:val="14"/>
              </w:rPr>
            </w:pPr>
            <w:r>
              <w:rPr>
                <w:sz w:val="14"/>
                <w:szCs w:val="14"/>
              </w:rPr>
              <w:t>2.</w:t>
            </w:r>
          </w:p>
        </w:tc>
      </w:tr>
      <w:tr w:rsidR="002278EE" w14:paraId="5BF5E24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F65F9A5" w14:textId="77777777" w:rsidR="002278EE" w:rsidRDefault="00893D91">
            <w:pPr>
              <w:keepNext/>
              <w:keepLines/>
              <w:spacing w:line="264" w:lineRule="auto"/>
              <w:rPr>
                <w:sz w:val="14"/>
                <w:szCs w:val="14"/>
              </w:rPr>
            </w:pPr>
            <w:r>
              <w:rPr>
                <w:noProof/>
                <w:sz w:val="14"/>
                <w:szCs w:val="14"/>
              </w:rPr>
              <w:drawing>
                <wp:inline distT="0" distB="0" distL="0" distR="0" wp14:anchorId="6081BB92" wp14:editId="6C05B783">
                  <wp:extent cx="268732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626ED34" w14:textId="77777777" w:rsidR="002278EE" w:rsidRDefault="002278EE">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E66E1EB" w14:textId="77777777" w:rsidR="002278EE" w:rsidRDefault="00893D91">
            <w:pPr>
              <w:keepNext/>
              <w:keepLines/>
              <w:spacing w:line="264" w:lineRule="auto"/>
              <w:rPr>
                <w:sz w:val="14"/>
                <w:szCs w:val="14"/>
              </w:rPr>
            </w:pPr>
            <w:r>
              <w:rPr>
                <w:noProof/>
                <w:sz w:val="14"/>
                <w:szCs w:val="14"/>
              </w:rPr>
              <w:drawing>
                <wp:inline distT="0" distB="0" distL="0" distR="0" wp14:anchorId="325E16E0" wp14:editId="5EA053A2">
                  <wp:extent cx="20142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014220" cy="2014220"/>
                          </a:xfrm>
                          <a:prstGeom prst="rect">
                            <a:avLst/>
                          </a:prstGeom>
                        </pic:spPr>
                      </pic:pic>
                    </a:graphicData>
                  </a:graphic>
                </wp:inline>
              </w:drawing>
            </w:r>
          </w:p>
        </w:tc>
      </w:tr>
      <w:tr w:rsidR="002278EE" w14:paraId="7C1AF0AD" w14:textId="77777777">
        <w:tc>
          <w:tcPr>
            <w:tcW w:w="2444" w:type="pct"/>
            <w:tcBorders>
              <w:top w:val="nil"/>
              <w:left w:val="nil"/>
              <w:bottom w:val="nil"/>
              <w:right w:val="nil"/>
            </w:tcBorders>
            <w:shd w:val="clear" w:color="auto" w:fill="auto"/>
            <w:tcMar>
              <w:top w:w="0" w:type="dxa"/>
              <w:left w:w="0" w:type="dxa"/>
              <w:bottom w:w="0" w:type="dxa"/>
              <w:right w:w="0" w:type="dxa"/>
            </w:tcMar>
          </w:tcPr>
          <w:p w14:paraId="02F71CA2" w14:textId="77777777" w:rsidR="002278EE" w:rsidRDefault="002278EE">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5D122DF8" w14:textId="77777777" w:rsidR="002278EE" w:rsidRDefault="002278EE">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D7A6900" w14:textId="77777777" w:rsidR="002278EE" w:rsidRDefault="002278EE">
            <w:pPr>
              <w:keepNext/>
              <w:keepLines/>
              <w:spacing w:line="264" w:lineRule="auto"/>
              <w:rPr>
                <w:sz w:val="14"/>
                <w:szCs w:val="14"/>
              </w:rPr>
            </w:pPr>
          </w:p>
        </w:tc>
      </w:tr>
      <w:tr w:rsidR="002278EE" w14:paraId="46CE4660" w14:textId="77777777">
        <w:tc>
          <w:tcPr>
            <w:tcW w:w="2444" w:type="pct"/>
            <w:tcBorders>
              <w:top w:val="nil"/>
              <w:left w:val="nil"/>
              <w:bottom w:val="nil"/>
              <w:right w:val="nil"/>
            </w:tcBorders>
            <w:shd w:val="clear" w:color="auto" w:fill="auto"/>
            <w:tcMar>
              <w:top w:w="0" w:type="dxa"/>
              <w:left w:w="0" w:type="dxa"/>
              <w:bottom w:w="0" w:type="dxa"/>
              <w:right w:w="0" w:type="dxa"/>
            </w:tcMar>
          </w:tcPr>
          <w:p w14:paraId="30900839" w14:textId="77777777" w:rsidR="002278EE" w:rsidRDefault="00893D91">
            <w:pPr>
              <w:keepNext/>
              <w:keepLines/>
              <w:spacing w:line="264"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2098316D" w14:textId="77777777" w:rsidR="002278EE" w:rsidRDefault="002278EE">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9ACD75A" w14:textId="77777777" w:rsidR="002278EE" w:rsidRDefault="00893D91">
            <w:pPr>
              <w:keepNext/>
              <w:keepLines/>
              <w:spacing w:line="264" w:lineRule="auto"/>
              <w:rPr>
                <w:sz w:val="14"/>
                <w:szCs w:val="14"/>
              </w:rPr>
            </w:pPr>
            <w:r>
              <w:rPr>
                <w:sz w:val="14"/>
                <w:szCs w:val="14"/>
              </w:rPr>
              <w:t>4.</w:t>
            </w:r>
          </w:p>
        </w:tc>
      </w:tr>
      <w:tr w:rsidR="002278EE" w14:paraId="624B69D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26EB0EE" w14:textId="77777777" w:rsidR="002278EE" w:rsidRDefault="00893D91">
            <w:pPr>
              <w:keepNext/>
              <w:keepLines/>
              <w:spacing w:line="264" w:lineRule="auto"/>
              <w:rPr>
                <w:sz w:val="14"/>
                <w:szCs w:val="14"/>
              </w:rPr>
            </w:pPr>
            <w:r>
              <w:rPr>
                <w:noProof/>
                <w:sz w:val="14"/>
                <w:szCs w:val="14"/>
              </w:rPr>
              <w:drawing>
                <wp:inline distT="0" distB="0" distL="0" distR="0" wp14:anchorId="47B559E6" wp14:editId="1346A38D">
                  <wp:extent cx="15119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15119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B86956C" w14:textId="77777777" w:rsidR="002278EE" w:rsidRDefault="002278EE">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51F068F" w14:textId="77777777" w:rsidR="002278EE" w:rsidRDefault="00893D91">
            <w:pPr>
              <w:keepNext/>
              <w:keepLines/>
              <w:spacing w:line="264" w:lineRule="auto"/>
              <w:rPr>
                <w:sz w:val="14"/>
                <w:szCs w:val="14"/>
              </w:rPr>
            </w:pPr>
            <w:r>
              <w:rPr>
                <w:noProof/>
                <w:sz w:val="14"/>
                <w:szCs w:val="14"/>
              </w:rPr>
              <w:drawing>
                <wp:inline distT="0" distB="0" distL="0" distR="0" wp14:anchorId="17FD0748" wp14:editId="610D0B54">
                  <wp:extent cx="151193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1511935" cy="2014220"/>
                          </a:xfrm>
                          <a:prstGeom prst="rect">
                            <a:avLst/>
                          </a:prstGeom>
                        </pic:spPr>
                      </pic:pic>
                    </a:graphicData>
                  </a:graphic>
                </wp:inline>
              </w:drawing>
            </w:r>
          </w:p>
        </w:tc>
      </w:tr>
    </w:tbl>
    <w:p w14:paraId="02298C9F" w14:textId="77777777" w:rsidR="002278EE" w:rsidRDefault="00893D91">
      <w:pPr>
        <w:spacing w:line="264" w:lineRule="auto"/>
      </w:pPr>
      <w:r>
        <w:br w:type="page"/>
      </w:r>
    </w:p>
    <w:p w14:paraId="0F0465DD" w14:textId="77777777" w:rsidR="002278EE" w:rsidRPr="000F2D36" w:rsidRDefault="00893D91">
      <w:pPr>
        <w:spacing w:line="264" w:lineRule="auto"/>
        <w:rPr>
          <w:sz w:val="18"/>
          <w:szCs w:val="18"/>
          <w:lang w:val="fr-FR"/>
        </w:rPr>
      </w:pPr>
      <w:r w:rsidRPr="000F2D36">
        <w:rPr>
          <w:b/>
          <w:sz w:val="18"/>
          <w:szCs w:val="18"/>
          <w:lang w:val="fr-FR"/>
        </w:rPr>
        <w:lastRenderedPageBreak/>
        <w:t>5</w:t>
      </w:r>
      <w:r w:rsidRPr="000F2D36">
        <w:rPr>
          <w:sz w:val="18"/>
          <w:szCs w:val="18"/>
          <w:lang w:val="fr-FR"/>
        </w:rPr>
        <w:t xml:space="preserve"> </w:t>
      </w:r>
      <w:proofErr w:type="spellStart"/>
      <w:r w:rsidRPr="000F2D36">
        <w:rPr>
          <w:sz w:val="18"/>
          <w:szCs w:val="18"/>
          <w:lang w:val="fr-FR"/>
        </w:rPr>
        <w:t>Villapark</w:t>
      </w:r>
      <w:proofErr w:type="spellEnd"/>
      <w:r w:rsidRPr="000F2D36">
        <w:rPr>
          <w:sz w:val="18"/>
          <w:szCs w:val="18"/>
          <w:lang w:val="fr-FR"/>
        </w:rPr>
        <w:t xml:space="preserve"> est produit au siège de </w:t>
      </w:r>
      <w:proofErr w:type="spellStart"/>
      <w:r w:rsidRPr="000F2D36">
        <w:rPr>
          <w:sz w:val="18"/>
          <w:szCs w:val="18"/>
          <w:lang w:val="fr-FR"/>
        </w:rPr>
        <w:t>Bauwerk</w:t>
      </w:r>
      <w:proofErr w:type="spellEnd"/>
      <w:r w:rsidRPr="000F2D36">
        <w:rPr>
          <w:sz w:val="18"/>
          <w:szCs w:val="18"/>
          <w:lang w:val="fr-FR"/>
        </w:rPr>
        <w:t xml:space="preserve"> </w:t>
      </w:r>
      <w:proofErr w:type="spellStart"/>
      <w:r w:rsidRPr="000F2D36">
        <w:rPr>
          <w:sz w:val="18"/>
          <w:szCs w:val="18"/>
          <w:lang w:val="fr-FR"/>
        </w:rPr>
        <w:t>Parkett</w:t>
      </w:r>
      <w:proofErr w:type="spellEnd"/>
      <w:r w:rsidRPr="000F2D36">
        <w:rPr>
          <w:sz w:val="18"/>
          <w:szCs w:val="18"/>
          <w:lang w:val="fr-FR"/>
        </w:rPr>
        <w:t xml:space="preserve"> à St. </w:t>
      </w:r>
      <w:proofErr w:type="spellStart"/>
      <w:r w:rsidRPr="000F2D36">
        <w:rPr>
          <w:sz w:val="18"/>
          <w:szCs w:val="18"/>
          <w:lang w:val="fr-FR"/>
        </w:rPr>
        <w:t>Margrethen</w:t>
      </w:r>
      <w:proofErr w:type="spellEnd"/>
      <w:r w:rsidRPr="000F2D36">
        <w:rPr>
          <w:sz w:val="18"/>
          <w:szCs w:val="18"/>
          <w:lang w:val="fr-FR"/>
        </w:rPr>
        <w:t xml:space="preserve">. L’ensemble des produits </w:t>
      </w:r>
      <w:proofErr w:type="spellStart"/>
      <w:r w:rsidRPr="000F2D36">
        <w:rPr>
          <w:sz w:val="18"/>
          <w:szCs w:val="18"/>
          <w:lang w:val="fr-FR"/>
        </w:rPr>
        <w:t>Villapark</w:t>
      </w:r>
      <w:proofErr w:type="spellEnd"/>
      <w:r w:rsidRPr="000F2D36">
        <w:rPr>
          <w:sz w:val="18"/>
          <w:szCs w:val="18"/>
          <w:lang w:val="fr-FR"/>
        </w:rPr>
        <w:t xml:space="preserve"> sont contrôlés par les soins d’instituts indépendants et sont entièrement sains pour l’habitat. Photo : Sven </w:t>
      </w:r>
      <w:proofErr w:type="spellStart"/>
      <w:r w:rsidRPr="000F2D36">
        <w:rPr>
          <w:sz w:val="18"/>
          <w:szCs w:val="18"/>
          <w:lang w:val="fr-FR"/>
        </w:rPr>
        <w:t>Högger</w:t>
      </w:r>
      <w:proofErr w:type="spellEnd"/>
      <w:r w:rsidRPr="000F2D36">
        <w:rPr>
          <w:sz w:val="18"/>
          <w:szCs w:val="18"/>
          <w:lang w:val="fr-FR"/>
        </w:rPr>
        <w:br/>
      </w:r>
    </w:p>
    <w:p w14:paraId="36C4884F" w14:textId="77777777" w:rsidR="002278EE" w:rsidRDefault="00893D91">
      <w:pPr>
        <w:spacing w:line="264" w:lineRule="auto"/>
        <w:rPr>
          <w:sz w:val="18"/>
          <w:szCs w:val="18"/>
        </w:rPr>
      </w:pPr>
      <w:r w:rsidRPr="000F2D36">
        <w:rPr>
          <w:b/>
          <w:sz w:val="18"/>
          <w:szCs w:val="18"/>
          <w:lang w:val="fr-FR"/>
        </w:rPr>
        <w:t>6</w:t>
      </w:r>
      <w:r w:rsidRPr="000F2D36">
        <w:rPr>
          <w:sz w:val="18"/>
          <w:szCs w:val="18"/>
          <w:lang w:val="fr-FR"/>
        </w:rPr>
        <w:t xml:space="preserve"> Les lames extra larges de </w:t>
      </w:r>
      <w:proofErr w:type="spellStart"/>
      <w:r w:rsidRPr="000F2D36">
        <w:rPr>
          <w:sz w:val="18"/>
          <w:szCs w:val="18"/>
          <w:lang w:val="fr-FR"/>
        </w:rPr>
        <w:t>Bauwerk</w:t>
      </w:r>
      <w:proofErr w:type="spellEnd"/>
      <w:r w:rsidRPr="000F2D36">
        <w:rPr>
          <w:sz w:val="18"/>
          <w:szCs w:val="18"/>
          <w:lang w:val="fr-FR"/>
        </w:rPr>
        <w:t xml:space="preserve"> </w:t>
      </w:r>
      <w:proofErr w:type="spellStart"/>
      <w:r w:rsidRPr="000F2D36">
        <w:rPr>
          <w:sz w:val="18"/>
          <w:szCs w:val="18"/>
          <w:lang w:val="fr-FR"/>
        </w:rPr>
        <w:t>Parkett</w:t>
      </w:r>
      <w:proofErr w:type="spellEnd"/>
      <w:r w:rsidRPr="000F2D36">
        <w:rPr>
          <w:sz w:val="18"/>
          <w:szCs w:val="18"/>
          <w:lang w:val="fr-FR"/>
        </w:rPr>
        <w:t xml:space="preserve"> offrent du confort à la chambre à coucher et ajoutent une composante chaleureuse au canon de couleurs gris-blanc. </w:t>
      </w:r>
      <w:proofErr w:type="spellStart"/>
      <w:proofErr w:type="gramStart"/>
      <w:r>
        <w:rPr>
          <w:sz w:val="18"/>
          <w:szCs w:val="18"/>
        </w:rPr>
        <w:t>Photo</w:t>
      </w:r>
      <w:proofErr w:type="spellEnd"/>
      <w:r>
        <w:rPr>
          <w:sz w:val="18"/>
          <w:szCs w:val="18"/>
        </w:rPr>
        <w:t xml:space="preserve"> :</w:t>
      </w:r>
      <w:proofErr w:type="gramEnd"/>
      <w:r>
        <w:rPr>
          <w:sz w:val="18"/>
          <w:szCs w:val="18"/>
        </w:rPr>
        <w:t xml:space="preserve"> Sven </w:t>
      </w:r>
      <w:proofErr w:type="spellStart"/>
      <w:r>
        <w:rPr>
          <w:sz w:val="18"/>
          <w:szCs w:val="18"/>
        </w:rPr>
        <w:t>Högger</w:t>
      </w:r>
      <w:proofErr w:type="spellEnd"/>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2278EE" w14:paraId="4841F474" w14:textId="77777777">
        <w:tc>
          <w:tcPr>
            <w:tcW w:w="2444" w:type="pct"/>
            <w:tcBorders>
              <w:top w:val="nil"/>
              <w:left w:val="nil"/>
              <w:bottom w:val="nil"/>
              <w:right w:val="nil"/>
            </w:tcBorders>
            <w:shd w:val="clear" w:color="auto" w:fill="auto"/>
            <w:tcMar>
              <w:top w:w="0" w:type="dxa"/>
              <w:left w:w="0" w:type="dxa"/>
              <w:bottom w:w="0" w:type="dxa"/>
              <w:right w:w="0" w:type="dxa"/>
            </w:tcMar>
          </w:tcPr>
          <w:p w14:paraId="2CAE11F2" w14:textId="77777777" w:rsidR="002278EE" w:rsidRDefault="00893D91">
            <w:pPr>
              <w:keepNext/>
              <w:keepLines/>
              <w:spacing w:line="264"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2CF34330" w14:textId="77777777" w:rsidR="002278EE" w:rsidRDefault="002278EE">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B654CDA" w14:textId="77777777" w:rsidR="002278EE" w:rsidRDefault="00893D91">
            <w:pPr>
              <w:keepNext/>
              <w:keepLines/>
              <w:spacing w:line="264" w:lineRule="auto"/>
              <w:rPr>
                <w:sz w:val="14"/>
                <w:szCs w:val="14"/>
              </w:rPr>
            </w:pPr>
            <w:r>
              <w:rPr>
                <w:sz w:val="14"/>
                <w:szCs w:val="14"/>
              </w:rPr>
              <w:t>6.</w:t>
            </w:r>
          </w:p>
        </w:tc>
      </w:tr>
      <w:tr w:rsidR="002278EE" w14:paraId="4F67557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54BD4E4" w14:textId="77777777" w:rsidR="002278EE" w:rsidRDefault="00893D91">
            <w:pPr>
              <w:keepNext/>
              <w:keepLines/>
              <w:spacing w:line="264" w:lineRule="auto"/>
              <w:rPr>
                <w:sz w:val="14"/>
                <w:szCs w:val="14"/>
              </w:rPr>
            </w:pPr>
            <w:r>
              <w:rPr>
                <w:noProof/>
                <w:sz w:val="14"/>
                <w:szCs w:val="14"/>
              </w:rPr>
              <w:drawing>
                <wp:inline distT="0" distB="0" distL="0" distR="0" wp14:anchorId="4C787BDE" wp14:editId="4534D222">
                  <wp:extent cx="15119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15119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93304FE" w14:textId="77777777" w:rsidR="002278EE" w:rsidRDefault="002278EE">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5538021" w14:textId="77777777" w:rsidR="002278EE" w:rsidRDefault="00893D91">
            <w:pPr>
              <w:keepNext/>
              <w:keepLines/>
              <w:spacing w:line="264" w:lineRule="auto"/>
              <w:rPr>
                <w:sz w:val="14"/>
                <w:szCs w:val="14"/>
              </w:rPr>
            </w:pPr>
            <w:r>
              <w:rPr>
                <w:noProof/>
                <w:sz w:val="14"/>
                <w:szCs w:val="14"/>
              </w:rPr>
              <w:drawing>
                <wp:inline distT="0" distB="0" distL="0" distR="0" wp14:anchorId="166E3E11" wp14:editId="1E4FD23E">
                  <wp:extent cx="268732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2687320" cy="2014220"/>
                          </a:xfrm>
                          <a:prstGeom prst="rect">
                            <a:avLst/>
                          </a:prstGeom>
                        </pic:spPr>
                      </pic:pic>
                    </a:graphicData>
                  </a:graphic>
                </wp:inline>
              </w:drawing>
            </w:r>
          </w:p>
        </w:tc>
      </w:tr>
      <w:tr w:rsidR="002278EE" w14:paraId="1EB80961" w14:textId="77777777">
        <w:tc>
          <w:tcPr>
            <w:tcW w:w="2444" w:type="pct"/>
            <w:tcBorders>
              <w:top w:val="nil"/>
              <w:left w:val="nil"/>
              <w:bottom w:val="nil"/>
              <w:right w:val="nil"/>
            </w:tcBorders>
            <w:shd w:val="clear" w:color="auto" w:fill="auto"/>
            <w:tcMar>
              <w:top w:w="0" w:type="dxa"/>
              <w:left w:w="0" w:type="dxa"/>
              <w:bottom w:w="0" w:type="dxa"/>
              <w:right w:w="0" w:type="dxa"/>
            </w:tcMar>
          </w:tcPr>
          <w:p w14:paraId="4A47A501" w14:textId="77777777" w:rsidR="002278EE" w:rsidRDefault="002278EE">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3991F639" w14:textId="77777777" w:rsidR="002278EE" w:rsidRDefault="002278EE">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2F9FC0E6" w14:textId="77777777" w:rsidR="002278EE" w:rsidRDefault="002278EE">
            <w:pPr>
              <w:keepNext/>
              <w:keepLines/>
              <w:spacing w:line="264" w:lineRule="auto"/>
              <w:rPr>
                <w:sz w:val="18"/>
                <w:szCs w:val="18"/>
              </w:rPr>
            </w:pPr>
          </w:p>
        </w:tc>
      </w:tr>
      <w:tr w:rsidR="002278EE" w14:paraId="558020AC" w14:textId="77777777">
        <w:tc>
          <w:tcPr>
            <w:tcW w:w="2444" w:type="pct"/>
            <w:tcBorders>
              <w:top w:val="nil"/>
              <w:left w:val="nil"/>
              <w:bottom w:val="nil"/>
              <w:right w:val="nil"/>
            </w:tcBorders>
            <w:shd w:val="clear" w:color="auto" w:fill="auto"/>
            <w:tcMar>
              <w:top w:w="0" w:type="dxa"/>
              <w:left w:w="0" w:type="dxa"/>
              <w:bottom w:w="0" w:type="dxa"/>
              <w:right w:w="0" w:type="dxa"/>
            </w:tcMar>
          </w:tcPr>
          <w:p w14:paraId="154C8F34" w14:textId="77777777" w:rsidR="002278EE" w:rsidRDefault="002278EE">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351E83E0" w14:textId="77777777" w:rsidR="002278EE" w:rsidRDefault="002278EE">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6EB5F4E0" w14:textId="77777777" w:rsidR="002278EE" w:rsidRDefault="002278EE">
            <w:pPr>
              <w:keepNext/>
              <w:keepLines/>
              <w:spacing w:line="264" w:lineRule="auto"/>
              <w:rPr>
                <w:sz w:val="18"/>
                <w:szCs w:val="18"/>
              </w:rPr>
            </w:pPr>
          </w:p>
        </w:tc>
      </w:tr>
      <w:tr w:rsidR="002278EE" w14:paraId="26C3E094" w14:textId="77777777">
        <w:tc>
          <w:tcPr>
            <w:tcW w:w="2444" w:type="pct"/>
            <w:tcBorders>
              <w:top w:val="nil"/>
              <w:left w:val="nil"/>
              <w:bottom w:val="nil"/>
              <w:right w:val="nil"/>
            </w:tcBorders>
            <w:shd w:val="clear" w:color="auto" w:fill="auto"/>
            <w:tcMar>
              <w:top w:w="0" w:type="dxa"/>
              <w:left w:w="0" w:type="dxa"/>
              <w:bottom w:w="0" w:type="dxa"/>
              <w:right w:w="0" w:type="dxa"/>
            </w:tcMar>
          </w:tcPr>
          <w:p w14:paraId="2F724485" w14:textId="77777777" w:rsidR="002278EE" w:rsidRDefault="002278EE">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4DBB7A95" w14:textId="77777777" w:rsidR="002278EE" w:rsidRDefault="002278EE">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2C5A7EEC" w14:textId="77777777" w:rsidR="002278EE" w:rsidRDefault="002278EE">
            <w:pPr>
              <w:keepNext/>
              <w:keepLines/>
              <w:spacing w:line="264" w:lineRule="auto"/>
              <w:rPr>
                <w:sz w:val="18"/>
                <w:szCs w:val="18"/>
              </w:rPr>
            </w:pPr>
          </w:p>
        </w:tc>
      </w:tr>
    </w:tbl>
    <w:p w14:paraId="438B5420" w14:textId="77777777" w:rsidR="002278EE" w:rsidRDefault="00893D91">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582"/>
        <w:gridCol w:w="4583"/>
        <w:gridCol w:w="247"/>
      </w:tblGrid>
      <w:tr w:rsidR="002278EE" w14:paraId="5F11EE39"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5327189B" w14:textId="77777777" w:rsidR="002278EE" w:rsidRDefault="00893D91">
            <w:pPr>
              <w:spacing w:before="240" w:after="240"/>
            </w:pPr>
            <w:r>
              <w:rPr>
                <w:b/>
              </w:rPr>
              <w:lastRenderedPageBreak/>
              <w:t xml:space="preserve">Bauwerk Parkett – </w:t>
            </w:r>
            <w:proofErr w:type="spellStart"/>
            <w:r>
              <w:rPr>
                <w:b/>
              </w:rPr>
              <w:t>Built</w:t>
            </w:r>
            <w:proofErr w:type="spellEnd"/>
            <w:r>
              <w:rPr>
                <w:b/>
              </w:rPr>
              <w:t xml:space="preserve"> </w:t>
            </w:r>
            <w:proofErr w:type="spellStart"/>
            <w:r>
              <w:rPr>
                <w:b/>
              </w:rPr>
              <w:t>for</w:t>
            </w:r>
            <w:proofErr w:type="spellEnd"/>
            <w:r>
              <w:rPr>
                <w:b/>
              </w:rPr>
              <w:t xml:space="preserve"> a </w:t>
            </w:r>
            <w:proofErr w:type="spellStart"/>
            <w:r>
              <w:rPr>
                <w:b/>
              </w:rPr>
              <w:t>lifetime</w:t>
            </w:r>
            <w:proofErr w:type="spellEnd"/>
          </w:p>
          <w:p w14:paraId="1DE7C901" w14:textId="77777777" w:rsidR="002278EE" w:rsidRPr="000F2D36" w:rsidRDefault="00893D91">
            <w:pPr>
              <w:spacing w:before="240" w:after="240"/>
              <w:rPr>
                <w:lang w:val="fr-FR"/>
              </w:rPr>
            </w:pPr>
            <w:r w:rsidRPr="000F2D36">
              <w:rPr>
                <w:lang w:val="fr-FR"/>
              </w:rPr>
              <w:t xml:space="preserve">Ce qui a commencé en 1935 avec </w:t>
            </w:r>
            <w:r w:rsidRPr="000F2D36">
              <w:rPr>
                <w:lang w:val="fr-FR"/>
              </w:rPr>
              <w:t xml:space="preserve">l’invention du parquet à lamelles par le pionnier suisse Ernst </w:t>
            </w:r>
            <w:proofErr w:type="spellStart"/>
            <w:r w:rsidRPr="000F2D36">
              <w:rPr>
                <w:lang w:val="fr-FR"/>
              </w:rPr>
              <w:t>Göhner</w:t>
            </w:r>
            <w:proofErr w:type="spellEnd"/>
            <w:r w:rsidRPr="000F2D36">
              <w:rPr>
                <w:lang w:val="fr-FR"/>
              </w:rPr>
              <w:t xml:space="preserve"> est aujourd’hui une référence en matière de design exigeant et d’habitat sain. Comme chaque arbre et chaque morceau de bois, chacune de nos lames fabriquées de manière responsable est un</w:t>
            </w:r>
            <w:r w:rsidRPr="000F2D36">
              <w:rPr>
                <w:lang w:val="fr-FR"/>
              </w:rPr>
              <w:t>ique et durable. La fusion de l’ingénierie suisse et de l’authenticité de la nature crée des expériences d’habitat extraordinaires – aujourd’hui et pour les générations futures.</w:t>
            </w:r>
          </w:p>
          <w:p w14:paraId="6016E4E8" w14:textId="77777777" w:rsidR="002278EE" w:rsidRDefault="00893D91">
            <w:pPr>
              <w:spacing w:before="240" w:after="240"/>
            </w:pPr>
            <w:hyperlink r:id="rId13">
              <w:r>
                <w:rPr>
                  <w:rStyle w:val="Hyperlink"/>
                  <w:i/>
                  <w:color w:val="000000"/>
                </w:rPr>
                <w:t>bauwerk-parkett.com</w:t>
              </w:r>
            </w:hyperlink>
          </w:p>
          <w:p w14:paraId="6958854D" w14:textId="77777777" w:rsidR="002278EE" w:rsidRDefault="00893D91">
            <w:r>
              <w:br/>
            </w:r>
          </w:p>
        </w:tc>
        <w:tc>
          <w:tcPr>
            <w:tcW w:w="5" w:type="pct"/>
            <w:tcBorders>
              <w:top w:val="nil"/>
              <w:left w:val="nil"/>
              <w:bottom w:val="nil"/>
              <w:right w:val="nil"/>
            </w:tcBorders>
            <w:shd w:val="clear" w:color="auto" w:fill="auto"/>
            <w:tcMar>
              <w:top w:w="0" w:type="dxa"/>
              <w:left w:w="0" w:type="dxa"/>
              <w:bottom w:w="0" w:type="dxa"/>
              <w:right w:w="227" w:type="dxa"/>
            </w:tcMar>
          </w:tcPr>
          <w:p w14:paraId="03FEBFD5" w14:textId="77777777" w:rsidR="002278EE" w:rsidRDefault="00893D91">
            <w:r>
              <w:br/>
            </w:r>
          </w:p>
        </w:tc>
      </w:tr>
      <w:tr w:rsidR="002278EE" w14:paraId="2E6147C1"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4DECE21D" w14:textId="77777777" w:rsidR="002278EE" w:rsidRDefault="002278EE"/>
        </w:tc>
        <w:tc>
          <w:tcPr>
            <w:tcW w:w="3597" w:type="dxa"/>
            <w:tcBorders>
              <w:top w:val="nil"/>
              <w:left w:val="nil"/>
              <w:bottom w:val="nil"/>
              <w:right w:val="nil"/>
            </w:tcBorders>
            <w:shd w:val="clear" w:color="auto" w:fill="auto"/>
            <w:tcMar>
              <w:top w:w="0" w:type="dxa"/>
              <w:left w:w="0" w:type="dxa"/>
              <w:bottom w:w="0" w:type="dxa"/>
              <w:right w:w="227" w:type="dxa"/>
            </w:tcMar>
          </w:tcPr>
          <w:p w14:paraId="13AB5179" w14:textId="77777777" w:rsidR="002278EE" w:rsidRDefault="002278EE"/>
        </w:tc>
      </w:tr>
    </w:tbl>
    <w:p w14:paraId="650A84D0" w14:textId="77777777" w:rsidR="002278EE" w:rsidRDefault="00893D91">
      <w:pPr>
        <w:spacing w:line="264"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4582"/>
        <w:gridCol w:w="4583"/>
        <w:gridCol w:w="247"/>
      </w:tblGrid>
      <w:tr w:rsidR="002278EE" w14:paraId="6371EF84"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5F960743" w14:textId="77777777" w:rsidR="002278EE" w:rsidRDefault="00893D91">
            <w:r>
              <w:rPr>
                <w:b/>
              </w:rPr>
              <w:t>QR-Code der Medieninformation</w:t>
            </w:r>
          </w:p>
        </w:tc>
        <w:tc>
          <w:tcPr>
            <w:tcW w:w="5" w:type="pct"/>
            <w:tcBorders>
              <w:top w:val="nil"/>
              <w:left w:val="nil"/>
              <w:bottom w:val="nil"/>
              <w:right w:val="nil"/>
            </w:tcBorders>
            <w:shd w:val="clear" w:color="auto" w:fill="auto"/>
            <w:tcMar>
              <w:top w:w="0" w:type="dxa"/>
              <w:left w:w="0" w:type="dxa"/>
              <w:bottom w:w="0" w:type="dxa"/>
              <w:right w:w="227" w:type="dxa"/>
            </w:tcMar>
          </w:tcPr>
          <w:p w14:paraId="19A17E2B" w14:textId="77777777" w:rsidR="002278EE" w:rsidRDefault="00893D91">
            <w:r>
              <w:br/>
            </w:r>
          </w:p>
        </w:tc>
      </w:tr>
      <w:tr w:rsidR="002278EE" w14:paraId="7B43D70C"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24FE8820" w14:textId="77777777" w:rsidR="002278EE" w:rsidRDefault="002278EE"/>
        </w:tc>
        <w:tc>
          <w:tcPr>
            <w:tcW w:w="3597" w:type="dxa"/>
            <w:tcBorders>
              <w:top w:val="nil"/>
              <w:left w:val="nil"/>
              <w:bottom w:val="nil"/>
              <w:right w:val="nil"/>
            </w:tcBorders>
            <w:shd w:val="clear" w:color="auto" w:fill="auto"/>
            <w:tcMar>
              <w:top w:w="0" w:type="dxa"/>
              <w:left w:w="0" w:type="dxa"/>
              <w:bottom w:w="0" w:type="dxa"/>
              <w:right w:w="227" w:type="dxa"/>
            </w:tcMar>
          </w:tcPr>
          <w:p w14:paraId="53B9000D" w14:textId="77777777" w:rsidR="002278EE" w:rsidRDefault="002278EE"/>
        </w:tc>
      </w:tr>
    </w:tbl>
    <w:p w14:paraId="749DEFE0" w14:textId="77777777" w:rsidR="002278EE" w:rsidRDefault="00893D91">
      <w:r>
        <w:rPr>
          <w:noProof/>
          <w:sz w:val="18"/>
          <w:szCs w:val="18"/>
        </w:rPr>
        <w:drawing>
          <wp:inline distT="0" distB="0" distL="0" distR="0" wp14:anchorId="7741539C" wp14:editId="203185A1">
            <wp:extent cx="1800860" cy="18008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1800860" cy="1800860"/>
                    </a:xfrm>
                    <a:prstGeom prst="rect">
                      <a:avLst/>
                    </a:prstGeom>
                  </pic:spPr>
                </pic:pic>
              </a:graphicData>
            </a:graphic>
          </wp:inline>
        </w:drawing>
      </w:r>
      <w:r>
        <w:rPr>
          <w:sz w:val="18"/>
          <w:szCs w:val="18"/>
        </w:rPr>
        <w:br/>
      </w:r>
    </w:p>
    <w:sectPr w:rsidR="002278EE">
      <w:headerReference w:type="default" r:id="rId15"/>
      <w:footerReference w:type="default" r:id="rId16"/>
      <w:headerReference w:type="first" r:id="rId17"/>
      <w:footerReference w:type="first" r:id="rId18"/>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4568F" w14:textId="77777777" w:rsidR="00000000" w:rsidRDefault="00893D91">
      <w:pPr>
        <w:spacing w:line="240" w:lineRule="auto"/>
      </w:pPr>
      <w:r>
        <w:separator/>
      </w:r>
    </w:p>
  </w:endnote>
  <w:endnote w:type="continuationSeparator" w:id="0">
    <w:p w14:paraId="049DEBAE" w14:textId="77777777" w:rsidR="00000000" w:rsidRDefault="00893D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2278EE" w14:paraId="492F0C76"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5419D7A2" w14:textId="77777777" w:rsidR="002278EE" w:rsidRDefault="00893D91">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2278EE" w14:paraId="7E5A9320" w14:textId="77777777">
            <w:trPr>
              <w:tblCellSpacing w:w="0" w:type="dxa"/>
            </w:trPr>
            <w:tc>
              <w:tcPr>
                <w:tcW w:w="5000" w:type="pct"/>
                <w:shd w:val="clear" w:color="auto" w:fill="FFFFFF"/>
                <w:vAlign w:val="center"/>
                <w:hideMark/>
              </w:tcPr>
              <w:p w14:paraId="7E7234A5" w14:textId="77777777" w:rsidR="002278EE" w:rsidRDefault="00893D91">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 xml:space="preserve"> HYPERLINK "https://www.youtube.com/channel/UCSj8VzKnCchna6P7pRmRGwg" \t "_blank" \o "bauwerk-parkett-youtube" \h </w:instrText>
                </w:r>
                <w:r>
                  <w:fldChar w:fldCharType="separate"/>
                </w:r>
                <w:r>
                  <w:rPr>
                    <w:rStyle w:val="Hyperlink"/>
                    <w:rFonts w:eastAsia="Arial"/>
                    <w:i/>
                    <w:color w:val="000000"/>
                    <w:sz w:val="16"/>
                    <w:szCs w:val="16"/>
                    <w:shd w:val="clear" w:color="auto" w:fill="FFFFFF"/>
                  </w:rPr>
                  <w:t>Youtube</w:t>
                </w:r>
                <w:proofErr w:type="spellEnd"/>
                <w:r>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14:paraId="73CB361F" w14:textId="77777777" w:rsidR="002278EE" w:rsidRDefault="002278EE">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5E83B12" w14:textId="77777777" w:rsidR="002278EE" w:rsidRDefault="002278EE">
          <w:pPr>
            <w:rPr>
              <w:sz w:val="16"/>
              <w:szCs w:val="16"/>
            </w:rPr>
          </w:pPr>
        </w:p>
      </w:tc>
    </w:tr>
  </w:tbl>
  <w:p w14:paraId="2CFDEC6D" w14:textId="77777777" w:rsidR="002278EE" w:rsidRDefault="002278EE">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2278EE" w14:paraId="30F06D15"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F265E55" w14:textId="77777777" w:rsidR="002278EE" w:rsidRDefault="00893D91">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2278EE" w14:paraId="7D964A0C" w14:textId="77777777">
            <w:trPr>
              <w:tblCellSpacing w:w="0" w:type="dxa"/>
            </w:trPr>
            <w:tc>
              <w:tcPr>
                <w:tcW w:w="5000" w:type="pct"/>
                <w:shd w:val="clear" w:color="auto" w:fill="FFFFFF"/>
                <w:vAlign w:val="center"/>
                <w:hideMark/>
              </w:tcPr>
              <w:p w14:paraId="2DFDD30C" w14:textId="77777777" w:rsidR="002278EE" w:rsidRDefault="00893D91">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 xml:space="preserve"> HYPERLINK "https://</w:instrText>
                </w:r>
                <w:r>
                  <w:instrText xml:space="preserve">www.youtube.com/channel/UCSj8VzKnCchna6P7pRmRGwg" \t "_blank" \o "bauwerk-parkett-youtube" \h </w:instrText>
                </w:r>
                <w:r>
                  <w:fldChar w:fldCharType="separate"/>
                </w:r>
                <w:r>
                  <w:rPr>
                    <w:rStyle w:val="Hyperlink"/>
                    <w:rFonts w:eastAsia="Arial"/>
                    <w:i/>
                    <w:color w:val="000000"/>
                    <w:sz w:val="16"/>
                    <w:szCs w:val="16"/>
                    <w:shd w:val="clear" w:color="auto" w:fill="FFFFFF"/>
                  </w:rPr>
                  <w:t>Youtube</w:t>
                </w:r>
                <w:proofErr w:type="spellEnd"/>
                <w:r>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14:paraId="09A3B4A2" w14:textId="77777777" w:rsidR="002278EE" w:rsidRDefault="002278EE">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68557182" w14:textId="77777777" w:rsidR="002278EE" w:rsidRDefault="002278EE">
          <w:pPr>
            <w:rPr>
              <w:sz w:val="16"/>
              <w:szCs w:val="16"/>
            </w:rPr>
          </w:pPr>
        </w:p>
      </w:tc>
    </w:tr>
  </w:tbl>
  <w:p w14:paraId="129584D7" w14:textId="77777777" w:rsidR="002278EE" w:rsidRDefault="002278E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03201" w14:textId="77777777" w:rsidR="00000000" w:rsidRDefault="00893D91">
      <w:pPr>
        <w:spacing w:line="240" w:lineRule="auto"/>
      </w:pPr>
      <w:r>
        <w:separator/>
      </w:r>
    </w:p>
  </w:footnote>
  <w:footnote w:type="continuationSeparator" w:id="0">
    <w:p w14:paraId="3240E6C9" w14:textId="77777777" w:rsidR="00000000" w:rsidRDefault="00893D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7E2DE" w14:textId="77777777" w:rsidR="002278EE" w:rsidRDefault="00893D91">
    <w:r>
      <w:rPr>
        <w:noProof/>
      </w:rPr>
      <w:drawing>
        <wp:anchor distT="0" distB="0" distL="114300" distR="114300" simplePos="0" relativeHeight="251659264" behindDoc="0" locked="0" layoutInCell="0" allowOverlap="0" wp14:anchorId="7D04E0D1" wp14:editId="3F31A5FD">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65ABA" w14:textId="77777777" w:rsidR="002278EE" w:rsidRDefault="00893D91">
    <w:pPr>
      <w:spacing w:before="240" w:after="240"/>
      <w:rPr>
        <w:sz w:val="20"/>
        <w:szCs w:val="20"/>
      </w:rPr>
    </w:pPr>
    <w:r>
      <w:rPr>
        <w:noProof/>
        <w:sz w:val="20"/>
        <w:szCs w:val="20"/>
      </w:rPr>
      <w:drawing>
        <wp:anchor distT="0" distB="0" distL="114300" distR="114300" simplePos="0" relativeHeight="251658240" behindDoc="0" locked="0" layoutInCell="0" allowOverlap="0" wp14:anchorId="6EB9C2AF" wp14:editId="676EA35D">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szCs w:val="20"/>
      </w:rPr>
      <w:t> </w:t>
    </w:r>
  </w:p>
  <w:p w14:paraId="62B36005" w14:textId="77777777" w:rsidR="002278EE" w:rsidRDefault="00893D91">
    <w:pPr>
      <w:spacing w:before="240" w:after="240"/>
      <w:rPr>
        <w:sz w:val="20"/>
        <w:szCs w:val="20"/>
      </w:rPr>
    </w:pPr>
    <w:r>
      <w:rPr>
        <w:sz w:val="20"/>
        <w:szCs w:val="20"/>
      </w:rPr>
      <w:t> </w:t>
    </w:r>
  </w:p>
  <w:p w14:paraId="1677807A" w14:textId="77777777" w:rsidR="002278EE" w:rsidRDefault="00893D91">
    <w:pPr>
      <w:spacing w:before="240" w:after="240"/>
      <w:rPr>
        <w:sz w:val="20"/>
        <w:szCs w:val="20"/>
      </w:rPr>
    </w:pPr>
    <w:r>
      <w:rPr>
        <w:b/>
        <w:sz w:val="20"/>
        <w:szCs w:val="20"/>
      </w:rPr>
      <w:t>Communiqué de presse</w:t>
    </w:r>
  </w:p>
  <w:p w14:paraId="018887F0" w14:textId="77777777" w:rsidR="002278EE" w:rsidRDefault="00893D91">
    <w:pPr>
      <w:rPr>
        <w:sz w:val="20"/>
        <w:szCs w:val="20"/>
      </w:rPr>
    </w:pPr>
    <w:r>
      <w:rPr>
        <w:sz w:val="20"/>
        <w:szCs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278EE"/>
    <w:rsid w:val="000F2D36"/>
    <w:rsid w:val="002278EE"/>
    <w:rsid w:val="00844CBC"/>
    <w:rsid w:val="00893D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60910"/>
  <w15:docId w15:val="{62F76B7E-56C2-4AC6-BB9D-824A1E506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bauwerk-parkett.com/"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1040</Words>
  <Characters>6554</Characters>
  <Application>Microsoft Office Word</Application>
  <DocSecurity>0</DocSecurity>
  <Lines>54</Lines>
  <Paragraphs>15</Paragraphs>
  <ScaleCrop>false</ScaleCrop>
  <Company/>
  <LinksUpToDate>false</LinksUpToDate>
  <CharactersWithSpaces>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Bastian Zink</dc:creator>
  <cp:lastModifiedBy>Bastian Zink</cp:lastModifiedBy>
  <cp:revision>4</cp:revision>
  <cp:lastPrinted>2024-03-14T13:03:00Z</cp:lastPrinted>
  <dcterms:created xsi:type="dcterms:W3CDTF">2024-03-14T12:49:00Z</dcterms:created>
  <dcterms:modified xsi:type="dcterms:W3CDTF">2024-03-14T13:14:00Z</dcterms:modified>
</cp:coreProperties>
</file>